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FF0" w:rsidRDefault="00BF1FF0" w:rsidP="00BF1FF0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F1F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</w:t>
      </w:r>
    </w:p>
    <w:p w:rsidR="00BF1FF0" w:rsidRDefault="00BF1FF0" w:rsidP="00BF1FF0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F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платних послуг за освітнім напрямом </w:t>
      </w:r>
    </w:p>
    <w:p w:rsidR="00BF1FF0" w:rsidRDefault="00BF1FF0" w:rsidP="00BF1FF0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F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учням початкових класів </w:t>
      </w:r>
    </w:p>
    <w:p w:rsidR="00BF1FF0" w:rsidRPr="00BF1FF0" w:rsidRDefault="00BF1FF0" w:rsidP="00BF1FF0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FF0">
        <w:rPr>
          <w:rFonts w:ascii="Times New Roman" w:hAnsi="Times New Roman" w:cs="Times New Roman"/>
          <w:b/>
          <w:sz w:val="28"/>
          <w:szCs w:val="28"/>
          <w:lang w:val="uk-UA"/>
        </w:rPr>
        <w:t>навчально-виховного комплексу №10 м. Хмельницького</w:t>
      </w:r>
    </w:p>
    <w:p w:rsidR="00BF1FF0" w:rsidRDefault="00BF1FF0" w:rsidP="00BF1F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1FF0" w:rsidRPr="00BF1FF0" w:rsidRDefault="00BF1FF0" w:rsidP="00BF1F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FF0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Міністрів України п.15 «Про затвердження переліку платних послуг, які можуть надаватися навчальними закладами, іншими установами та закладами системи освіти, що належать до державної і комунальної форми власності» від 27.08.2010 р. № 796 із змінами, внесеними згідно з постановами Кабінету Міністрів України від 12.10.2010 №939, від01.06.2011 №575, від 15.08.2012 №801, від 07.11.2012 №1056, від 20.05.2015 №305 та спільного наказу Міністерства освіти і науки України, Міністерства економіки України, Міністерства фінансів України від 23.07.2010 №736/902/758 «Про затвердження порядку надання платних послуг державними та комунальними навчальними закладами» в навчально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F1FF0">
        <w:rPr>
          <w:rFonts w:ascii="Times New Roman" w:hAnsi="Times New Roman" w:cs="Times New Roman"/>
          <w:sz w:val="28"/>
          <w:szCs w:val="28"/>
          <w:lang w:val="uk-UA"/>
        </w:rPr>
        <w:t xml:space="preserve">виховному комплексі відкриті групи в початковій школі з надання освітніх платних послуг у </w:t>
      </w:r>
      <w:proofErr w:type="spellStart"/>
      <w:r w:rsidRPr="00BF1FF0">
        <w:rPr>
          <w:rFonts w:ascii="Times New Roman" w:hAnsi="Times New Roman" w:cs="Times New Roman"/>
          <w:sz w:val="28"/>
          <w:szCs w:val="28"/>
          <w:lang w:val="uk-UA"/>
        </w:rPr>
        <w:t>позанавчальний</w:t>
      </w:r>
      <w:proofErr w:type="spellEnd"/>
      <w:r w:rsidRPr="00BF1FF0">
        <w:rPr>
          <w:rFonts w:ascii="Times New Roman" w:hAnsi="Times New Roman" w:cs="Times New Roman"/>
          <w:sz w:val="28"/>
          <w:szCs w:val="28"/>
          <w:lang w:val="uk-UA"/>
        </w:rPr>
        <w:t xml:space="preserve"> час</w:t>
      </w:r>
    </w:p>
    <w:p w:rsidR="00BF1FF0" w:rsidRPr="00BF1FF0" w:rsidRDefault="00BF1FF0" w:rsidP="00BF1FF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BF1FF0" w:rsidTr="00BF1FF0">
        <w:tc>
          <w:tcPr>
            <w:tcW w:w="2084" w:type="dxa"/>
          </w:tcPr>
          <w:p w:rsidR="00BF1FF0" w:rsidRPr="00BF1FF0" w:rsidRDefault="00BF1FF0" w:rsidP="00BF1FF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F1F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084" w:type="dxa"/>
          </w:tcPr>
          <w:p w:rsidR="00BF1FF0" w:rsidRPr="00BF1FF0" w:rsidRDefault="00BF1FF0" w:rsidP="00BF1FF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F1F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2084" w:type="dxa"/>
          </w:tcPr>
          <w:p w:rsidR="00BF1FF0" w:rsidRPr="00BF1FF0" w:rsidRDefault="00BF1FF0" w:rsidP="00BF1FF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F1F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К-ть учнів</w:t>
            </w:r>
          </w:p>
        </w:tc>
        <w:tc>
          <w:tcPr>
            <w:tcW w:w="2084" w:type="dxa"/>
          </w:tcPr>
          <w:p w:rsidR="00BF1FF0" w:rsidRPr="00BF1FF0" w:rsidRDefault="00BF1FF0" w:rsidP="00BF1FF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F1F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Режим роботи</w:t>
            </w:r>
          </w:p>
        </w:tc>
        <w:tc>
          <w:tcPr>
            <w:tcW w:w="2085" w:type="dxa"/>
          </w:tcPr>
          <w:p w:rsidR="00BF1FF0" w:rsidRPr="00BF1FF0" w:rsidRDefault="00BF1FF0" w:rsidP="00BF1FF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F1F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BF1FF0" w:rsidTr="00BF1FF0"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2-Д</w:t>
            </w:r>
          </w:p>
        </w:tc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Платні послуги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позанавчальний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час за освітнім напрямом</w:t>
            </w:r>
          </w:p>
        </w:tc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днів на тиждень,</w:t>
            </w:r>
          </w:p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год.</w:t>
            </w:r>
          </w:p>
        </w:tc>
        <w:tc>
          <w:tcPr>
            <w:tcW w:w="2085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350,00 грн.</w:t>
            </w:r>
          </w:p>
        </w:tc>
      </w:tr>
      <w:tr w:rsidR="00BF1FF0" w:rsidTr="00BF1FF0"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3-Б, 3-В</w:t>
            </w:r>
          </w:p>
        </w:tc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Платні послуги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позанавчальний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час за освітнім напрямом</w:t>
            </w:r>
          </w:p>
        </w:tc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084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днів на тиждень,</w:t>
            </w:r>
          </w:p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год.</w:t>
            </w:r>
          </w:p>
        </w:tc>
        <w:tc>
          <w:tcPr>
            <w:tcW w:w="2085" w:type="dxa"/>
          </w:tcPr>
          <w:p w:rsidR="00BF1FF0" w:rsidRDefault="00BF1FF0" w:rsidP="00BF1F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350,00 грн.</w:t>
            </w:r>
          </w:p>
        </w:tc>
      </w:tr>
    </w:tbl>
    <w:p w:rsidR="00BF1FF0" w:rsidRPr="00BF1FF0" w:rsidRDefault="00BF1FF0" w:rsidP="00BF1FF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F1FF0" w:rsidRPr="00BF1FF0" w:rsidSect="00BF1FF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FF0"/>
    <w:rsid w:val="001B3F60"/>
    <w:rsid w:val="0067304D"/>
    <w:rsid w:val="00BF1FF0"/>
    <w:rsid w:val="00F9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1FF0"/>
    <w:pPr>
      <w:spacing w:after="0" w:line="240" w:lineRule="auto"/>
    </w:pPr>
  </w:style>
  <w:style w:type="table" w:styleId="a4">
    <w:name w:val="Table Grid"/>
    <w:basedOn w:val="a1"/>
    <w:uiPriority w:val="59"/>
    <w:rsid w:val="00BF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1FF0"/>
    <w:pPr>
      <w:spacing w:after="0" w:line="240" w:lineRule="auto"/>
    </w:pPr>
  </w:style>
  <w:style w:type="table" w:styleId="a4">
    <w:name w:val="Table Grid"/>
    <w:basedOn w:val="a1"/>
    <w:uiPriority w:val="59"/>
    <w:rsid w:val="00BF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2020-06-04T10:11:00Z</dcterms:created>
  <dcterms:modified xsi:type="dcterms:W3CDTF">2020-06-04T10:11:00Z</dcterms:modified>
</cp:coreProperties>
</file>